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EB" w:rsidRDefault="006F12EB" w:rsidP="006F12EB">
      <w:pPr>
        <w:pStyle w:val="Default"/>
      </w:pPr>
    </w:p>
    <w:p w:rsidR="006F12EB" w:rsidRDefault="006F12EB" w:rsidP="006F12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- REGULAMIN -</w:t>
      </w:r>
    </w:p>
    <w:p w:rsidR="006F12EB" w:rsidRDefault="006F12EB" w:rsidP="006F12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MAŁY KONKURS RECYTATORSKI</w:t>
      </w:r>
    </w:p>
    <w:p w:rsidR="006F12EB" w:rsidRDefault="006F12EB" w:rsidP="006F12EB">
      <w:pPr>
        <w:pStyle w:val="Default"/>
        <w:jc w:val="center"/>
        <w:rPr>
          <w:sz w:val="28"/>
          <w:szCs w:val="28"/>
        </w:rPr>
      </w:pPr>
    </w:p>
    <w:p w:rsidR="006F12EB" w:rsidRDefault="006F12EB" w:rsidP="006F12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dla szkół podstawowych, domów kultury i placówek zajęć pozaszkolnych</w:t>
      </w:r>
    </w:p>
    <w:p w:rsidR="006F12EB" w:rsidRDefault="006F12EB" w:rsidP="006F12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12EB" w:rsidRDefault="006F12EB" w:rsidP="006F12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MAŁY KONKURS RECYTATORSKI </w:t>
      </w:r>
      <w:r>
        <w:rPr>
          <w:sz w:val="22"/>
          <w:szCs w:val="22"/>
        </w:rPr>
        <w:t xml:space="preserve">[dalej: </w:t>
      </w:r>
      <w:r>
        <w:rPr>
          <w:b/>
          <w:bCs/>
          <w:sz w:val="22"/>
          <w:szCs w:val="22"/>
        </w:rPr>
        <w:t>Konkurs</w:t>
      </w:r>
      <w:r>
        <w:rPr>
          <w:sz w:val="22"/>
          <w:szCs w:val="22"/>
        </w:rPr>
        <w:t xml:space="preserve">] prowadzony jest w formie kolejnych przeglądów: </w:t>
      </w:r>
    </w:p>
    <w:p w:rsidR="006F12EB" w:rsidRDefault="006F12EB" w:rsidP="006F12EB">
      <w:pPr>
        <w:pStyle w:val="Default"/>
        <w:spacing w:after="4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przeglądy powiatowe organizowane w województwie zachodniopomorskim, </w:t>
      </w:r>
    </w:p>
    <w:p w:rsidR="006F12EB" w:rsidRDefault="006F12EB" w:rsidP="006F12EB">
      <w:pPr>
        <w:pStyle w:val="Default"/>
        <w:spacing w:after="4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przegląd miejski dla miasta Szczecin – 15 kwietnia 2023 r. organizowany przez Pałac Młodzieży – Pomorskie Centrum Edukacji w Szczecinie, </w:t>
      </w:r>
    </w:p>
    <w:p w:rsidR="006F12EB" w:rsidRDefault="006F12EB" w:rsidP="006F12E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przegląd wojewódzki – 13 -14 maja 2023 r. </w:t>
      </w:r>
    </w:p>
    <w:p w:rsidR="006F12EB" w:rsidRDefault="006F12EB" w:rsidP="006F12EB">
      <w:pPr>
        <w:pStyle w:val="Default"/>
        <w:rPr>
          <w:sz w:val="22"/>
          <w:szCs w:val="22"/>
        </w:rPr>
      </w:pPr>
    </w:p>
    <w:p w:rsidR="006F12EB" w:rsidRDefault="006F12EB" w:rsidP="006F12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KONKURSU: </w:t>
      </w:r>
    </w:p>
    <w:p w:rsidR="006F12EB" w:rsidRDefault="006F12EB" w:rsidP="006F12EB">
      <w:pPr>
        <w:pStyle w:val="Default"/>
        <w:spacing w:after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podnoszenie kultury słowa, </w:t>
      </w:r>
    </w:p>
    <w:p w:rsidR="006F12EB" w:rsidRDefault="006F12EB" w:rsidP="006F12EB">
      <w:pPr>
        <w:pStyle w:val="Default"/>
        <w:spacing w:after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zainteresowanie dzieci i młodzieży literaturą, </w:t>
      </w:r>
    </w:p>
    <w:p w:rsidR="006F12EB" w:rsidRDefault="006F12EB" w:rsidP="006F12E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sięganie do piśmiennictwa wszystkich epok. </w:t>
      </w:r>
    </w:p>
    <w:p w:rsidR="006F12EB" w:rsidRDefault="006F12EB" w:rsidP="006F12EB">
      <w:pPr>
        <w:pStyle w:val="Default"/>
        <w:rPr>
          <w:sz w:val="22"/>
          <w:szCs w:val="22"/>
        </w:rPr>
      </w:pPr>
    </w:p>
    <w:p w:rsidR="006F12EB" w:rsidRPr="006F12EB" w:rsidRDefault="006F12EB" w:rsidP="006F12EB">
      <w:pPr>
        <w:pStyle w:val="Default"/>
        <w:rPr>
          <w:color w:val="FF0000"/>
          <w:sz w:val="22"/>
          <w:szCs w:val="22"/>
        </w:rPr>
      </w:pPr>
      <w:r w:rsidRPr="006F12EB">
        <w:rPr>
          <w:b/>
          <w:bCs/>
          <w:color w:val="FF0000"/>
          <w:sz w:val="22"/>
          <w:szCs w:val="22"/>
        </w:rPr>
        <w:t xml:space="preserve">TERMIN I MIEJSCE PRZEGLĄDU WOJEWÓDZKIEGO: </w:t>
      </w:r>
    </w:p>
    <w:p w:rsidR="006F12EB" w:rsidRPr="006F12EB" w:rsidRDefault="006F12EB" w:rsidP="006F12EB">
      <w:pPr>
        <w:pStyle w:val="Default"/>
        <w:rPr>
          <w:color w:val="FF0000"/>
          <w:sz w:val="22"/>
          <w:szCs w:val="22"/>
        </w:rPr>
      </w:pPr>
      <w:r w:rsidRPr="006F12EB">
        <w:rPr>
          <w:b/>
          <w:bCs/>
          <w:color w:val="FF0000"/>
          <w:sz w:val="22"/>
          <w:szCs w:val="22"/>
        </w:rPr>
        <w:t xml:space="preserve">13 - 14 maja 2023 r. </w:t>
      </w:r>
    </w:p>
    <w:p w:rsidR="006F12EB" w:rsidRPr="006F12EB" w:rsidRDefault="006F12EB" w:rsidP="006F12EB">
      <w:pPr>
        <w:pStyle w:val="Default"/>
        <w:rPr>
          <w:color w:val="FF0000"/>
          <w:sz w:val="22"/>
          <w:szCs w:val="22"/>
        </w:rPr>
      </w:pPr>
      <w:r w:rsidRPr="006F12EB">
        <w:rPr>
          <w:b/>
          <w:bCs/>
          <w:color w:val="FF0000"/>
          <w:sz w:val="22"/>
          <w:szCs w:val="22"/>
        </w:rPr>
        <w:t xml:space="preserve">Zamek Książąt Pomorskich, </w:t>
      </w:r>
      <w:r w:rsidRPr="006F12EB">
        <w:rPr>
          <w:color w:val="FF0000"/>
          <w:sz w:val="22"/>
          <w:szCs w:val="22"/>
        </w:rPr>
        <w:t>ul. Korsarzy 34, 70-540 Szczecin (sala Kina Zamek)</w:t>
      </w:r>
    </w:p>
    <w:p w:rsidR="006F12EB" w:rsidRPr="006F12EB" w:rsidRDefault="006F12EB" w:rsidP="006F12EB">
      <w:pPr>
        <w:pStyle w:val="Default"/>
        <w:rPr>
          <w:color w:val="FF0000"/>
          <w:sz w:val="22"/>
          <w:szCs w:val="22"/>
        </w:rPr>
      </w:pPr>
      <w:r w:rsidRPr="006F12EB">
        <w:rPr>
          <w:color w:val="FF0000"/>
          <w:sz w:val="22"/>
          <w:szCs w:val="22"/>
        </w:rPr>
        <w:t xml:space="preserve"> </w:t>
      </w:r>
    </w:p>
    <w:p w:rsidR="006F12EB" w:rsidRDefault="006F12EB" w:rsidP="006F12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ORGANIZATOR PRZEGLĄDU WOJEWÓDZKIEGO: </w:t>
      </w:r>
    </w:p>
    <w:p w:rsidR="006F12EB" w:rsidRDefault="006F12EB" w:rsidP="006F12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Zamek Książąt Pomorskich w Szczecinie </w:t>
      </w:r>
      <w:r>
        <w:rPr>
          <w:sz w:val="22"/>
          <w:szCs w:val="22"/>
        </w:rPr>
        <w:t xml:space="preserve">ul. Korsarzy 34, 70-540 Szczecin </w:t>
      </w:r>
    </w:p>
    <w:p w:rsidR="006F12EB" w:rsidRDefault="006F12EB" w:rsidP="006F12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(091) 4 34 83 11 – sekretariat </w:t>
      </w:r>
    </w:p>
    <w:p w:rsidR="006F12EB" w:rsidRDefault="006F12EB" w:rsidP="006F12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(091) 4 34 83 30 – Dział Edukacji i Organizacji Wydarzeń </w:t>
      </w:r>
    </w:p>
    <w:p w:rsidR="006F12EB" w:rsidRDefault="006F12EB" w:rsidP="006F12EB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4" w:history="1">
        <w:r w:rsidRPr="000A3EC8">
          <w:rPr>
            <w:rStyle w:val="Hipercze"/>
            <w:sz w:val="22"/>
            <w:szCs w:val="22"/>
          </w:rPr>
          <w:t>imprezy@zamek.szczecin.pl</w:t>
        </w:r>
      </w:hyperlink>
      <w:r>
        <w:rPr>
          <w:color w:val="0000FF"/>
          <w:sz w:val="22"/>
          <w:szCs w:val="22"/>
        </w:rPr>
        <w:t xml:space="preserve"> </w:t>
      </w:r>
    </w:p>
    <w:p w:rsidR="006F12EB" w:rsidRDefault="006F12EB" w:rsidP="006F12EB">
      <w:pPr>
        <w:pStyle w:val="Default"/>
        <w:rPr>
          <w:color w:val="0000FF"/>
          <w:sz w:val="22"/>
          <w:szCs w:val="22"/>
        </w:rPr>
      </w:pPr>
    </w:p>
    <w:p w:rsidR="006F12EB" w:rsidRDefault="006F12EB" w:rsidP="006F12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ZASADY UCZESTNICTWA W KONKURSIE</w:t>
      </w:r>
      <w:r>
        <w:rPr>
          <w:sz w:val="22"/>
          <w:szCs w:val="22"/>
        </w:rPr>
        <w:t xml:space="preserve">: </w:t>
      </w:r>
    </w:p>
    <w:p w:rsidR="006F12EB" w:rsidRDefault="006F12EB" w:rsidP="006F12EB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1. Zgłoszenie do Konkursu odbywa się przez terminowe wysłanie do Organizatorów etapów powiatowych i miejskich wypełnionej karty zgłoszenia (terminy określają organizatorzy przeglądów). </w:t>
      </w:r>
    </w:p>
    <w:p w:rsidR="006F12EB" w:rsidRPr="006F12EB" w:rsidRDefault="006F12EB" w:rsidP="006F12EB">
      <w:pPr>
        <w:pStyle w:val="Default"/>
        <w:spacing w:after="55"/>
        <w:rPr>
          <w:b/>
          <w:color w:val="FF0000"/>
          <w:sz w:val="22"/>
          <w:szCs w:val="22"/>
        </w:rPr>
      </w:pPr>
      <w:r w:rsidRPr="006F12EB">
        <w:rPr>
          <w:b/>
          <w:color w:val="FF0000"/>
          <w:sz w:val="22"/>
          <w:szCs w:val="22"/>
        </w:rPr>
        <w:t xml:space="preserve">2. Repertuar uczestników obejmuje dwa wiersze dla recytatorów klas I – III oraz wiersz i prozę dla recytatorów od klasy IV wzwyż. </w:t>
      </w:r>
    </w:p>
    <w:p w:rsidR="006F12EB" w:rsidRPr="006F12EB" w:rsidRDefault="006F12EB" w:rsidP="006F12EB">
      <w:pPr>
        <w:pStyle w:val="Default"/>
        <w:spacing w:after="55"/>
        <w:rPr>
          <w:b/>
          <w:color w:val="FF0000"/>
          <w:sz w:val="22"/>
          <w:szCs w:val="22"/>
        </w:rPr>
      </w:pPr>
      <w:r w:rsidRPr="006F12EB">
        <w:rPr>
          <w:b/>
          <w:color w:val="FF0000"/>
          <w:sz w:val="22"/>
          <w:szCs w:val="22"/>
        </w:rPr>
        <w:t xml:space="preserve">3. Repertuar zgłoszony w karcie uczestnictwa nie może być zmieniony w dalszych etapach Konkursu. </w:t>
      </w:r>
    </w:p>
    <w:p w:rsidR="006F12EB" w:rsidRPr="006F12EB" w:rsidRDefault="006F12EB" w:rsidP="006F12EB">
      <w:pPr>
        <w:pStyle w:val="Default"/>
        <w:rPr>
          <w:b/>
          <w:color w:val="FF0000"/>
          <w:sz w:val="22"/>
          <w:szCs w:val="22"/>
        </w:rPr>
      </w:pPr>
      <w:r w:rsidRPr="006F12EB">
        <w:rPr>
          <w:b/>
          <w:i/>
          <w:iCs/>
          <w:color w:val="FF0000"/>
          <w:sz w:val="22"/>
          <w:szCs w:val="22"/>
        </w:rPr>
        <w:t xml:space="preserve">4. </w:t>
      </w:r>
      <w:r w:rsidRPr="006F12EB">
        <w:rPr>
          <w:b/>
          <w:color w:val="FF0000"/>
          <w:sz w:val="22"/>
          <w:szCs w:val="22"/>
        </w:rPr>
        <w:t xml:space="preserve">Łączny czas prezentacji utworów przez jednego uczestnika nie może przekraczać </w:t>
      </w:r>
      <w:r w:rsidRPr="006F12EB">
        <w:rPr>
          <w:b/>
          <w:bCs/>
          <w:color w:val="FF0000"/>
          <w:sz w:val="22"/>
          <w:szCs w:val="22"/>
        </w:rPr>
        <w:t>5 minut klasy I-VI i 7 minut klasy VII-VIII</w:t>
      </w:r>
      <w:r w:rsidRPr="006F12EB">
        <w:rPr>
          <w:b/>
          <w:i/>
          <w:iCs/>
          <w:color w:val="FF0000"/>
          <w:sz w:val="22"/>
          <w:szCs w:val="22"/>
        </w:rPr>
        <w:t xml:space="preserve">. </w:t>
      </w:r>
    </w:p>
    <w:p w:rsidR="006F12EB" w:rsidRPr="006F12EB" w:rsidRDefault="006F12EB" w:rsidP="006F12EB">
      <w:pPr>
        <w:pStyle w:val="Default"/>
        <w:rPr>
          <w:b/>
          <w:color w:val="FF0000"/>
          <w:sz w:val="22"/>
          <w:szCs w:val="22"/>
        </w:rPr>
      </w:pPr>
    </w:p>
    <w:p w:rsidR="006F12EB" w:rsidRDefault="006F12EB" w:rsidP="006F12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Ewidentne przekroczenie czasu prezentacji spowoduje jej przerwanie co jest równoznaczne z dyskwalifikacją uczestnika. </w:t>
      </w:r>
    </w:p>
    <w:p w:rsidR="006F12EB" w:rsidRDefault="006F12EB" w:rsidP="006F12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Dany uczestnik może reprezentować tylko jedną placówkę i może wystąpić tylko raz w konkretnej edycji przeglądu. </w:t>
      </w:r>
    </w:p>
    <w:p w:rsidR="006F12EB" w:rsidRDefault="006F12EB" w:rsidP="006F12EB">
      <w:pPr>
        <w:pStyle w:val="Default"/>
        <w:rPr>
          <w:sz w:val="22"/>
          <w:szCs w:val="22"/>
        </w:rPr>
      </w:pPr>
    </w:p>
    <w:p w:rsidR="006F12EB" w:rsidRPr="006F12EB" w:rsidRDefault="006F12EB" w:rsidP="006F12EB">
      <w:pPr>
        <w:pStyle w:val="Default"/>
        <w:rPr>
          <w:color w:val="FF0000"/>
          <w:sz w:val="22"/>
          <w:szCs w:val="22"/>
        </w:rPr>
      </w:pPr>
      <w:r w:rsidRPr="006F12EB">
        <w:rPr>
          <w:b/>
          <w:bCs/>
          <w:color w:val="FF0000"/>
          <w:sz w:val="22"/>
          <w:szCs w:val="22"/>
        </w:rPr>
        <w:t xml:space="preserve">KATEGORIE WIEKOWE: </w:t>
      </w:r>
    </w:p>
    <w:p w:rsidR="006F12EB" w:rsidRPr="006F12EB" w:rsidRDefault="006F12EB" w:rsidP="006F12EB">
      <w:pPr>
        <w:pStyle w:val="Default"/>
        <w:rPr>
          <w:color w:val="FF0000"/>
          <w:sz w:val="22"/>
          <w:szCs w:val="22"/>
        </w:rPr>
      </w:pPr>
      <w:r w:rsidRPr="006F12EB">
        <w:rPr>
          <w:color w:val="FF0000"/>
          <w:sz w:val="22"/>
          <w:szCs w:val="22"/>
        </w:rPr>
        <w:t xml:space="preserve">Uczestnicy Konkursu występują w trzech kategoriach wiekowych: </w:t>
      </w:r>
    </w:p>
    <w:p w:rsidR="006F12EB" w:rsidRPr="006F12EB" w:rsidRDefault="006F12EB" w:rsidP="006F12EB">
      <w:pPr>
        <w:pStyle w:val="Default"/>
        <w:spacing w:after="5"/>
        <w:rPr>
          <w:color w:val="FF0000"/>
          <w:sz w:val="22"/>
          <w:szCs w:val="22"/>
        </w:rPr>
      </w:pPr>
      <w:r w:rsidRPr="006F12EB">
        <w:rPr>
          <w:rFonts w:ascii="Wingdings" w:hAnsi="Wingdings" w:cs="Wingdings"/>
          <w:color w:val="FF0000"/>
          <w:sz w:val="22"/>
          <w:szCs w:val="22"/>
        </w:rPr>
        <w:t>▪</w:t>
      </w:r>
      <w:r w:rsidRPr="006F12EB">
        <w:rPr>
          <w:rFonts w:ascii="Wingdings" w:hAnsi="Wingdings" w:cs="Wingdings"/>
          <w:color w:val="FF0000"/>
          <w:sz w:val="22"/>
          <w:szCs w:val="22"/>
        </w:rPr>
        <w:t></w:t>
      </w:r>
      <w:r w:rsidRPr="006F12EB">
        <w:rPr>
          <w:color w:val="FF0000"/>
          <w:sz w:val="22"/>
          <w:szCs w:val="22"/>
        </w:rPr>
        <w:t xml:space="preserve">uczniowie klas I – III </w:t>
      </w:r>
    </w:p>
    <w:p w:rsidR="006F12EB" w:rsidRPr="006F12EB" w:rsidRDefault="006F12EB" w:rsidP="006F12EB">
      <w:pPr>
        <w:pStyle w:val="Default"/>
        <w:spacing w:after="5"/>
        <w:rPr>
          <w:color w:val="FF0000"/>
          <w:sz w:val="22"/>
          <w:szCs w:val="22"/>
        </w:rPr>
      </w:pPr>
      <w:r w:rsidRPr="006F12EB">
        <w:rPr>
          <w:rFonts w:ascii="Wingdings" w:hAnsi="Wingdings" w:cs="Wingdings"/>
          <w:color w:val="FF0000"/>
          <w:sz w:val="22"/>
          <w:szCs w:val="22"/>
        </w:rPr>
        <w:t>▪</w:t>
      </w:r>
      <w:r w:rsidRPr="006F12EB">
        <w:rPr>
          <w:rFonts w:ascii="Wingdings" w:hAnsi="Wingdings" w:cs="Wingdings"/>
          <w:color w:val="FF0000"/>
          <w:sz w:val="22"/>
          <w:szCs w:val="22"/>
        </w:rPr>
        <w:t></w:t>
      </w:r>
      <w:r w:rsidRPr="006F12EB">
        <w:rPr>
          <w:color w:val="FF0000"/>
          <w:sz w:val="22"/>
          <w:szCs w:val="22"/>
        </w:rPr>
        <w:t xml:space="preserve">uczniowie klas IV – VI </w:t>
      </w:r>
    </w:p>
    <w:p w:rsidR="006F12EB" w:rsidRPr="006F12EB" w:rsidRDefault="006F12EB" w:rsidP="006F12EB">
      <w:pPr>
        <w:pStyle w:val="Default"/>
        <w:rPr>
          <w:color w:val="FF0000"/>
          <w:sz w:val="22"/>
          <w:szCs w:val="22"/>
        </w:rPr>
      </w:pPr>
      <w:r w:rsidRPr="006F12EB">
        <w:rPr>
          <w:rFonts w:ascii="Wingdings" w:hAnsi="Wingdings" w:cs="Wingdings"/>
          <w:color w:val="FF0000"/>
          <w:sz w:val="22"/>
          <w:szCs w:val="22"/>
        </w:rPr>
        <w:t>▪</w:t>
      </w:r>
      <w:r w:rsidRPr="006F12EB">
        <w:rPr>
          <w:rFonts w:ascii="Wingdings" w:hAnsi="Wingdings" w:cs="Wingdings"/>
          <w:color w:val="FF0000"/>
          <w:sz w:val="22"/>
          <w:szCs w:val="22"/>
        </w:rPr>
        <w:t></w:t>
      </w:r>
      <w:r w:rsidRPr="006F12EB">
        <w:rPr>
          <w:color w:val="FF0000"/>
          <w:sz w:val="22"/>
          <w:szCs w:val="22"/>
        </w:rPr>
        <w:t xml:space="preserve">uczniowie klas VII –VIII </w:t>
      </w:r>
    </w:p>
    <w:p w:rsidR="006F12EB" w:rsidRPr="006F12EB" w:rsidRDefault="006F12EB" w:rsidP="006F12EB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</w:p>
    <w:p w:rsidR="006F12EB" w:rsidRDefault="006F12EB" w:rsidP="006F12EB">
      <w:pPr>
        <w:pStyle w:val="Default"/>
        <w:rPr>
          <w:color w:val="auto"/>
        </w:rPr>
      </w:pPr>
    </w:p>
    <w:p w:rsidR="006F12EB" w:rsidRDefault="006F12EB" w:rsidP="006F12EB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OCENA: </w:t>
      </w:r>
    </w:p>
    <w:p w:rsidR="006F12EB" w:rsidRPr="006F12EB" w:rsidRDefault="006F12EB" w:rsidP="006F12EB">
      <w:pPr>
        <w:pStyle w:val="Default"/>
        <w:spacing w:after="14"/>
        <w:rPr>
          <w:color w:val="auto"/>
          <w:sz w:val="22"/>
          <w:szCs w:val="22"/>
        </w:rPr>
      </w:pPr>
      <w:r w:rsidRPr="006F12EB">
        <w:rPr>
          <w:rFonts w:ascii="Garamond" w:hAnsi="Garamond" w:cs="Garamond"/>
          <w:color w:val="auto"/>
          <w:sz w:val="22"/>
          <w:szCs w:val="22"/>
        </w:rPr>
        <w:t xml:space="preserve">1. </w:t>
      </w:r>
      <w:r w:rsidRPr="006F12EB">
        <w:rPr>
          <w:color w:val="auto"/>
          <w:sz w:val="22"/>
          <w:szCs w:val="22"/>
        </w:rPr>
        <w:t xml:space="preserve">Prezentacje oceniać będzie komisja konkursowa, w skład której wchodzą osoby posiadające odpowiednie kwalifikacje, szczególnie w dziedzinie recytacji i literatury. </w:t>
      </w:r>
    </w:p>
    <w:p w:rsidR="006F12EB" w:rsidRPr="006F12EB" w:rsidRDefault="006F12EB" w:rsidP="006F12EB">
      <w:pPr>
        <w:pStyle w:val="Default"/>
        <w:spacing w:after="14"/>
        <w:rPr>
          <w:rFonts w:ascii="Garamond" w:hAnsi="Garamond" w:cs="Garamond"/>
          <w:color w:val="auto"/>
          <w:sz w:val="22"/>
          <w:szCs w:val="22"/>
        </w:rPr>
      </w:pPr>
      <w:r w:rsidRPr="006F12EB">
        <w:rPr>
          <w:rFonts w:ascii="Garamond" w:hAnsi="Garamond" w:cs="Garamond"/>
          <w:color w:val="auto"/>
          <w:sz w:val="22"/>
          <w:szCs w:val="22"/>
        </w:rPr>
        <w:t xml:space="preserve">2. Komisja konkursowa dokonuje oceny według następujących kryteriów: </w:t>
      </w:r>
    </w:p>
    <w:p w:rsidR="006F12EB" w:rsidRPr="006F12EB" w:rsidRDefault="006F12EB" w:rsidP="006F12EB">
      <w:pPr>
        <w:pStyle w:val="Default"/>
        <w:spacing w:after="14"/>
        <w:rPr>
          <w:color w:val="auto"/>
          <w:sz w:val="22"/>
          <w:szCs w:val="22"/>
        </w:rPr>
      </w:pPr>
      <w:r w:rsidRPr="006F12EB">
        <w:rPr>
          <w:rFonts w:ascii="Garamond" w:hAnsi="Garamond" w:cs="Garamond"/>
          <w:color w:val="auto"/>
          <w:sz w:val="22"/>
          <w:szCs w:val="22"/>
        </w:rPr>
        <w:t xml:space="preserve">• </w:t>
      </w:r>
      <w:r w:rsidRPr="006F12EB">
        <w:rPr>
          <w:color w:val="auto"/>
          <w:sz w:val="22"/>
          <w:szCs w:val="22"/>
        </w:rPr>
        <w:t xml:space="preserve">dobór repertuaru (wartości artystyczne utworów, ich dobór do możliwości wykonawczych uczestnika oraz wieku), </w:t>
      </w:r>
    </w:p>
    <w:p w:rsidR="006F12EB" w:rsidRPr="006F12EB" w:rsidRDefault="006F12EB" w:rsidP="006F12EB">
      <w:pPr>
        <w:pStyle w:val="Default"/>
        <w:spacing w:after="14"/>
        <w:rPr>
          <w:color w:val="auto"/>
          <w:sz w:val="22"/>
          <w:szCs w:val="22"/>
        </w:rPr>
      </w:pPr>
      <w:r w:rsidRPr="006F12EB">
        <w:rPr>
          <w:color w:val="auto"/>
          <w:sz w:val="22"/>
          <w:szCs w:val="22"/>
        </w:rPr>
        <w:t xml:space="preserve">• interpretacja utworów, </w:t>
      </w:r>
    </w:p>
    <w:p w:rsidR="006F12EB" w:rsidRPr="006F12EB" w:rsidRDefault="006F12EB" w:rsidP="006F12EB">
      <w:pPr>
        <w:pStyle w:val="Default"/>
        <w:spacing w:after="14"/>
        <w:rPr>
          <w:color w:val="auto"/>
          <w:sz w:val="22"/>
          <w:szCs w:val="22"/>
        </w:rPr>
      </w:pPr>
      <w:r w:rsidRPr="006F12EB">
        <w:rPr>
          <w:color w:val="auto"/>
          <w:sz w:val="22"/>
          <w:szCs w:val="22"/>
        </w:rPr>
        <w:t xml:space="preserve">• kultura słowa, dykcja </w:t>
      </w:r>
    </w:p>
    <w:p w:rsidR="006F12EB" w:rsidRPr="006F12EB" w:rsidRDefault="006F12EB" w:rsidP="006F12EB">
      <w:pPr>
        <w:pStyle w:val="Default"/>
        <w:spacing w:after="14"/>
        <w:rPr>
          <w:color w:val="auto"/>
          <w:sz w:val="22"/>
          <w:szCs w:val="22"/>
        </w:rPr>
      </w:pPr>
      <w:r w:rsidRPr="006F12EB">
        <w:rPr>
          <w:color w:val="auto"/>
          <w:sz w:val="22"/>
          <w:szCs w:val="22"/>
        </w:rPr>
        <w:t xml:space="preserve">• ogólny wyraz artystyczny. </w:t>
      </w:r>
    </w:p>
    <w:p w:rsidR="006F12EB" w:rsidRPr="006F12EB" w:rsidRDefault="006F12EB" w:rsidP="006F12EB">
      <w:pPr>
        <w:pStyle w:val="Default"/>
        <w:spacing w:after="14"/>
        <w:rPr>
          <w:color w:val="auto"/>
          <w:sz w:val="22"/>
          <w:szCs w:val="22"/>
        </w:rPr>
      </w:pPr>
      <w:r w:rsidRPr="006F12EB">
        <w:rPr>
          <w:rFonts w:ascii="Garamond" w:hAnsi="Garamond" w:cs="Garamond"/>
          <w:color w:val="auto"/>
          <w:sz w:val="22"/>
          <w:szCs w:val="22"/>
        </w:rPr>
        <w:t xml:space="preserve">3. </w:t>
      </w:r>
      <w:r w:rsidRPr="006F12EB">
        <w:rPr>
          <w:color w:val="auto"/>
          <w:sz w:val="22"/>
          <w:szCs w:val="22"/>
        </w:rPr>
        <w:t xml:space="preserve">Podstawą do sformułowania werdyktu jest wysłuchanie wszystkich uczestników etapu przeglądu przez komisję konkursową w pełnym składzie. </w:t>
      </w:r>
    </w:p>
    <w:p w:rsidR="006F12EB" w:rsidRPr="006F12EB" w:rsidRDefault="006F12EB" w:rsidP="006F12EB">
      <w:pPr>
        <w:pStyle w:val="Default"/>
        <w:spacing w:after="14"/>
        <w:rPr>
          <w:color w:val="auto"/>
          <w:sz w:val="22"/>
          <w:szCs w:val="22"/>
        </w:rPr>
      </w:pPr>
      <w:r w:rsidRPr="006F12EB">
        <w:rPr>
          <w:rFonts w:ascii="Garamond" w:hAnsi="Garamond" w:cs="Garamond"/>
          <w:color w:val="auto"/>
          <w:sz w:val="22"/>
          <w:szCs w:val="22"/>
        </w:rPr>
        <w:t xml:space="preserve">4. </w:t>
      </w:r>
      <w:r w:rsidRPr="006F12EB">
        <w:rPr>
          <w:color w:val="auto"/>
          <w:sz w:val="22"/>
          <w:szCs w:val="22"/>
        </w:rPr>
        <w:t xml:space="preserve">Decyzja komisji jest ostateczna i niepodważalna. </w:t>
      </w:r>
    </w:p>
    <w:p w:rsidR="006F12EB" w:rsidRPr="006F12EB" w:rsidRDefault="006F12EB" w:rsidP="006F12EB">
      <w:pPr>
        <w:pStyle w:val="Default"/>
        <w:rPr>
          <w:color w:val="auto"/>
          <w:sz w:val="22"/>
          <w:szCs w:val="22"/>
        </w:rPr>
      </w:pPr>
      <w:r w:rsidRPr="006F12EB">
        <w:rPr>
          <w:rFonts w:ascii="Garamond" w:hAnsi="Garamond" w:cs="Garamond"/>
          <w:color w:val="auto"/>
          <w:sz w:val="22"/>
          <w:szCs w:val="22"/>
        </w:rPr>
        <w:t xml:space="preserve">5. </w:t>
      </w:r>
      <w:r w:rsidRPr="006F12EB">
        <w:rPr>
          <w:color w:val="auto"/>
          <w:sz w:val="22"/>
          <w:szCs w:val="22"/>
        </w:rPr>
        <w:t xml:space="preserve">Do przeglądu wojewódzkiego komisja szczebla powiatowego kwalifikuje łącznie max. </w:t>
      </w:r>
      <w:r w:rsidRPr="006F12EB">
        <w:rPr>
          <w:b/>
          <w:bCs/>
          <w:color w:val="auto"/>
          <w:sz w:val="22"/>
          <w:szCs w:val="22"/>
        </w:rPr>
        <w:t xml:space="preserve">3 osoby </w:t>
      </w:r>
      <w:r w:rsidRPr="006F12EB">
        <w:rPr>
          <w:color w:val="auto"/>
          <w:sz w:val="22"/>
          <w:szCs w:val="22"/>
        </w:rPr>
        <w:t xml:space="preserve">(bez względu na kategorie). </w:t>
      </w:r>
    </w:p>
    <w:p w:rsidR="006F12EB" w:rsidRDefault="006F12EB" w:rsidP="006F12EB">
      <w:pPr>
        <w:pStyle w:val="Default"/>
        <w:rPr>
          <w:color w:val="auto"/>
          <w:sz w:val="22"/>
          <w:szCs w:val="22"/>
        </w:rPr>
      </w:pPr>
    </w:p>
    <w:p w:rsidR="006F12EB" w:rsidRDefault="006F12EB" w:rsidP="006F12E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ZGŁOSZENIA/TERMINY: </w:t>
      </w:r>
    </w:p>
    <w:p w:rsidR="006F12EB" w:rsidRDefault="006F12EB" w:rsidP="006F12EB">
      <w:pPr>
        <w:pStyle w:val="Default"/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Zgłoszenia (skan) należy przesłać zgodnie z rejonizacją i w terminie określonym przez organizatora szczebla powiatowego lub miejskiego. </w:t>
      </w:r>
    </w:p>
    <w:p w:rsidR="006F12EB" w:rsidRDefault="006F12EB" w:rsidP="006F12EB">
      <w:pPr>
        <w:pStyle w:val="Default"/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b/>
          <w:bCs/>
          <w:color w:val="auto"/>
          <w:sz w:val="22"/>
          <w:szCs w:val="22"/>
        </w:rPr>
        <w:t>Zgłoszenia, które wpłyną po terminie nie będą uwzględniane</w:t>
      </w:r>
      <w:r>
        <w:rPr>
          <w:color w:val="auto"/>
          <w:sz w:val="22"/>
          <w:szCs w:val="22"/>
        </w:rPr>
        <w:t xml:space="preserve">. </w:t>
      </w:r>
    </w:p>
    <w:p w:rsidR="006F12EB" w:rsidRDefault="006F12EB" w:rsidP="006F12E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Przegląd wojewódzki odbędzie się w dniach </w:t>
      </w:r>
      <w:r>
        <w:rPr>
          <w:b/>
          <w:bCs/>
          <w:color w:val="auto"/>
          <w:sz w:val="22"/>
          <w:szCs w:val="22"/>
        </w:rPr>
        <w:t>13-14 maja 2023 r</w:t>
      </w:r>
      <w:r>
        <w:rPr>
          <w:color w:val="auto"/>
          <w:sz w:val="22"/>
          <w:szCs w:val="22"/>
        </w:rPr>
        <w:t xml:space="preserve">. (organizator: Zamek Książąt Pomorskich w Szczecinie). </w:t>
      </w:r>
    </w:p>
    <w:p w:rsidR="006F12EB" w:rsidRDefault="006F12EB" w:rsidP="006F12EB">
      <w:pPr>
        <w:pStyle w:val="Default"/>
        <w:rPr>
          <w:color w:val="auto"/>
          <w:sz w:val="22"/>
          <w:szCs w:val="22"/>
        </w:rPr>
      </w:pPr>
    </w:p>
    <w:p w:rsidR="006F12EB" w:rsidRDefault="006F12EB" w:rsidP="006F12EB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UWAGA: </w:t>
      </w:r>
      <w:r>
        <w:rPr>
          <w:i/>
          <w:iCs/>
          <w:color w:val="auto"/>
          <w:sz w:val="22"/>
          <w:szCs w:val="22"/>
        </w:rPr>
        <w:t xml:space="preserve">W celu stworzenia jak najlepszej organizacji przeglądu wojewódzkiego, protokół wraz z kartami zgłoszeń zakwalifikowanych uczestników należy przesłać do organizatora 2 tygodnie przed terminem przeglądu wojewódzkiego, do 28 kwietnia 2023. </w:t>
      </w:r>
    </w:p>
    <w:p w:rsidR="006F12EB" w:rsidRDefault="006F12EB" w:rsidP="006F12E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Organizator zastrzega sobie prawo do zmiany terminu i miejsca przeglądu wojewódzkiego.</w:t>
      </w:r>
    </w:p>
    <w:p w:rsidR="006F12EB" w:rsidRDefault="006F12EB" w:rsidP="006F12EB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Regulamin obowiązuje od 17.02.2023 r. </w:t>
      </w:r>
    </w:p>
    <w:p w:rsidR="006F12EB" w:rsidRDefault="006F12EB" w:rsidP="006F12EB">
      <w:pPr>
        <w:pStyle w:val="Default"/>
        <w:rPr>
          <w:b/>
          <w:bCs/>
          <w:color w:val="auto"/>
          <w:sz w:val="20"/>
          <w:szCs w:val="20"/>
        </w:rPr>
      </w:pPr>
    </w:p>
    <w:p w:rsidR="006F12EB" w:rsidRDefault="006F12EB" w:rsidP="006F12EB">
      <w:pPr>
        <w:pStyle w:val="Default"/>
        <w:rPr>
          <w:b/>
          <w:bCs/>
          <w:color w:val="auto"/>
          <w:sz w:val="20"/>
          <w:szCs w:val="20"/>
        </w:rPr>
      </w:pPr>
    </w:p>
    <w:p w:rsidR="006F12EB" w:rsidRDefault="006F12EB" w:rsidP="006F12EB">
      <w:pPr>
        <w:pStyle w:val="Default"/>
        <w:rPr>
          <w:b/>
          <w:bCs/>
          <w:color w:val="auto"/>
          <w:sz w:val="20"/>
          <w:szCs w:val="20"/>
        </w:rPr>
      </w:pPr>
    </w:p>
    <w:p w:rsidR="006F12EB" w:rsidRDefault="006F12EB" w:rsidP="006F12EB">
      <w:pPr>
        <w:pStyle w:val="Default"/>
        <w:rPr>
          <w:b/>
          <w:bCs/>
          <w:color w:val="auto"/>
          <w:sz w:val="20"/>
          <w:szCs w:val="20"/>
        </w:rPr>
      </w:pPr>
    </w:p>
    <w:p w:rsidR="006F12EB" w:rsidRPr="006259EC" w:rsidRDefault="006F12EB" w:rsidP="006259EC">
      <w:pPr>
        <w:jc w:val="center"/>
        <w:rPr>
          <w:rFonts w:ascii="Cambria" w:eastAsia="Calibri" w:hAnsi="Cambria" w:cs="Times New Roman"/>
          <w:b/>
          <w:color w:val="0070C0"/>
          <w:sz w:val="36"/>
          <w:szCs w:val="36"/>
        </w:rPr>
      </w:pPr>
      <w:r w:rsidRPr="006259EC">
        <w:rPr>
          <w:rFonts w:ascii="Cambria" w:eastAsia="Calibri" w:hAnsi="Cambria" w:cs="Times New Roman"/>
          <w:b/>
          <w:color w:val="0070C0"/>
          <w:sz w:val="36"/>
          <w:szCs w:val="36"/>
        </w:rPr>
        <w:t>ELIMINACJE POWIATOWE</w:t>
      </w:r>
    </w:p>
    <w:p w:rsidR="006F12EB" w:rsidRPr="006259EC" w:rsidRDefault="006F12EB" w:rsidP="006259EC">
      <w:pPr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6259EC">
        <w:rPr>
          <w:rFonts w:ascii="Cambria" w:eastAsia="Calibri" w:hAnsi="Cambria" w:cs="Times New Roman"/>
          <w:b/>
          <w:sz w:val="36"/>
          <w:szCs w:val="36"/>
        </w:rPr>
        <w:t>Ogólnopolskiego Konkursu Recytatorskiego oraz</w:t>
      </w:r>
    </w:p>
    <w:p w:rsidR="006F12EB" w:rsidRPr="006259EC" w:rsidRDefault="006F12EB" w:rsidP="006259EC">
      <w:pPr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6259EC">
        <w:rPr>
          <w:rFonts w:ascii="Cambria" w:eastAsia="Calibri" w:hAnsi="Cambria" w:cs="Times New Roman"/>
          <w:b/>
          <w:sz w:val="36"/>
          <w:szCs w:val="36"/>
        </w:rPr>
        <w:t>Małego Konkursu Recytatorskiego</w:t>
      </w:r>
    </w:p>
    <w:p w:rsidR="006F12EB" w:rsidRPr="006259EC" w:rsidRDefault="00656044" w:rsidP="006259EC">
      <w:pPr>
        <w:jc w:val="center"/>
        <w:rPr>
          <w:rFonts w:ascii="Cambria" w:eastAsia="Calibri" w:hAnsi="Cambria" w:cs="Times New Roman"/>
          <w:b/>
          <w:color w:val="FF0000"/>
          <w:sz w:val="36"/>
          <w:szCs w:val="36"/>
        </w:rPr>
      </w:pPr>
      <w:r w:rsidRPr="006259EC">
        <w:rPr>
          <w:rFonts w:ascii="Cambria" w:eastAsia="Calibri" w:hAnsi="Cambria" w:cs="Times New Roman"/>
          <w:b/>
          <w:color w:val="FF0000"/>
          <w:sz w:val="36"/>
          <w:szCs w:val="36"/>
        </w:rPr>
        <w:t>odbędą się 29 marca 2023</w:t>
      </w:r>
      <w:r w:rsidR="006F12EB" w:rsidRPr="006259EC">
        <w:rPr>
          <w:rFonts w:ascii="Cambria" w:eastAsia="Calibri" w:hAnsi="Cambria" w:cs="Times New Roman"/>
          <w:b/>
          <w:color w:val="FF0000"/>
          <w:sz w:val="36"/>
          <w:szCs w:val="36"/>
        </w:rPr>
        <w:t xml:space="preserve"> r. o godz. 10:00</w:t>
      </w:r>
    </w:p>
    <w:p w:rsidR="006F12EB" w:rsidRPr="006259EC" w:rsidRDefault="00656044" w:rsidP="006259EC">
      <w:pPr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6259EC">
        <w:rPr>
          <w:rFonts w:ascii="Cambria" w:eastAsia="Calibri" w:hAnsi="Cambria" w:cs="Times New Roman"/>
          <w:b/>
          <w:sz w:val="36"/>
          <w:szCs w:val="36"/>
        </w:rPr>
        <w:t>w Bibliotece Publicznej</w:t>
      </w:r>
      <w:r w:rsidR="006F12EB" w:rsidRPr="006259EC">
        <w:rPr>
          <w:rFonts w:ascii="Cambria" w:eastAsia="Calibri" w:hAnsi="Cambria" w:cs="Times New Roman"/>
          <w:b/>
          <w:sz w:val="36"/>
          <w:szCs w:val="36"/>
        </w:rPr>
        <w:t xml:space="preserve"> w Złocieńcu.</w:t>
      </w:r>
    </w:p>
    <w:p w:rsidR="006F12EB" w:rsidRPr="006259EC" w:rsidRDefault="006F12EB" w:rsidP="006259EC">
      <w:pPr>
        <w:jc w:val="center"/>
        <w:rPr>
          <w:rFonts w:ascii="Cambria" w:eastAsia="Calibri" w:hAnsi="Cambria" w:cs="Times New Roman"/>
          <w:b/>
          <w:sz w:val="36"/>
          <w:szCs w:val="36"/>
        </w:rPr>
      </w:pPr>
    </w:p>
    <w:p w:rsidR="006F12EB" w:rsidRPr="006259EC" w:rsidRDefault="006F12EB" w:rsidP="006259EC">
      <w:pPr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6259EC">
        <w:rPr>
          <w:rFonts w:ascii="Cambria" w:eastAsia="Calibri" w:hAnsi="Cambria" w:cs="Times New Roman"/>
          <w:b/>
          <w:sz w:val="36"/>
          <w:szCs w:val="36"/>
        </w:rPr>
        <w:t>Karty zgłoszeń prosimy dostarczyć</w:t>
      </w:r>
    </w:p>
    <w:p w:rsidR="006F12EB" w:rsidRPr="006259EC" w:rsidRDefault="00656044" w:rsidP="006259EC">
      <w:pPr>
        <w:jc w:val="center"/>
        <w:rPr>
          <w:rFonts w:ascii="Cambria" w:eastAsia="Calibri" w:hAnsi="Cambria" w:cs="Times New Roman"/>
          <w:b/>
          <w:color w:val="00B050"/>
          <w:sz w:val="36"/>
          <w:szCs w:val="36"/>
        </w:rPr>
      </w:pPr>
      <w:r w:rsidRPr="006259EC">
        <w:rPr>
          <w:rFonts w:ascii="Cambria" w:eastAsia="Calibri" w:hAnsi="Cambria" w:cs="Times New Roman"/>
          <w:b/>
          <w:color w:val="00B050"/>
          <w:sz w:val="36"/>
          <w:szCs w:val="36"/>
        </w:rPr>
        <w:t>do dnia 27 marca 2023</w:t>
      </w:r>
      <w:r w:rsidR="006F12EB" w:rsidRPr="006259EC">
        <w:rPr>
          <w:rFonts w:ascii="Cambria" w:eastAsia="Calibri" w:hAnsi="Cambria" w:cs="Times New Roman"/>
          <w:b/>
          <w:color w:val="00B050"/>
          <w:sz w:val="36"/>
          <w:szCs w:val="36"/>
        </w:rPr>
        <w:t xml:space="preserve"> r. do godz. 18:00</w:t>
      </w:r>
    </w:p>
    <w:p w:rsidR="006F12EB" w:rsidRPr="006259EC" w:rsidRDefault="006F12EB" w:rsidP="006259EC">
      <w:pPr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6259EC">
        <w:rPr>
          <w:rFonts w:ascii="Cambria" w:eastAsia="Calibri" w:hAnsi="Cambria" w:cs="Times New Roman"/>
          <w:b/>
          <w:sz w:val="36"/>
          <w:szCs w:val="36"/>
        </w:rPr>
        <w:t>do Biblioteki Publicznej w Złocieńcu</w:t>
      </w:r>
    </w:p>
    <w:p w:rsidR="00723F87" w:rsidRDefault="006F12EB" w:rsidP="006F12EB">
      <w:bookmarkStart w:id="0" w:name="_GoBack"/>
      <w:bookmarkEnd w:id="0"/>
      <w:r>
        <w:lastRenderedPageBreak/>
        <w:t xml:space="preserve">Załącznik nr 1 </w:t>
      </w:r>
      <w:r>
        <w:rPr>
          <w:sz w:val="23"/>
          <w:szCs w:val="23"/>
        </w:rPr>
        <w:t xml:space="preserve">- </w:t>
      </w:r>
      <w:r>
        <w:t>Informacja administratora o zasadach przetwarzania danych osobowych</w:t>
      </w:r>
    </w:p>
    <w:p w:rsidR="006F12EB" w:rsidRDefault="006F12EB" w:rsidP="006F12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  <w:r>
        <w:rPr>
          <w:b/>
          <w:bCs/>
          <w:sz w:val="22"/>
          <w:szCs w:val="22"/>
        </w:rPr>
        <w:t xml:space="preserve">Informacja administratora o zasadach przetwarzania danych osobowych </w:t>
      </w:r>
    </w:p>
    <w:p w:rsidR="006F12EB" w:rsidRDefault="006F12EB" w:rsidP="006F12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Zgodnie z przepisami Rozporządzenia Parlamentu Europejskiego i Rady Unii Europejskiej 2016/679 z dnia 27 kwietnia 2016 r. w sprawie ochrony osób fizycznych w związku z przetwarzaniem danych osobowych i w sprawie swobodnego przepływu takich danych oraz uchylenia dyrektywy 95/46/WE [dalej: </w:t>
      </w:r>
      <w:r>
        <w:rPr>
          <w:b/>
          <w:bCs/>
          <w:sz w:val="22"/>
          <w:szCs w:val="22"/>
        </w:rPr>
        <w:t>RODO</w:t>
      </w:r>
      <w:r>
        <w:rPr>
          <w:sz w:val="22"/>
          <w:szCs w:val="22"/>
        </w:rPr>
        <w:t xml:space="preserve">] informujemy, 1. Administratorem danych osobowych uczestników zakwalifikowanych do przeglądu wojewódzkiego jest Zamek Książąt Pomorskich w Szczecinie z siedzibą: 70-540 Szczecin, ul. Korsarzy 34, Instytucja Kultury Województwa Zachodniopomorskiego, wpisana do Rejestru Instytucji Kultury prowadzonego przez Samorząd Województwa pod nr RIK/1/99/WZ, adres e-mail: </w:t>
      </w:r>
      <w:r>
        <w:rPr>
          <w:color w:val="0000FF"/>
          <w:sz w:val="22"/>
          <w:szCs w:val="22"/>
        </w:rPr>
        <w:t xml:space="preserve">zamek@zamek.szczecin.pl </w:t>
      </w:r>
      <w:r>
        <w:rPr>
          <w:sz w:val="22"/>
          <w:szCs w:val="22"/>
        </w:rPr>
        <w:t>nr telefonu: +48 91 434 83 11 [</w:t>
      </w:r>
      <w:r>
        <w:rPr>
          <w:b/>
          <w:bCs/>
          <w:sz w:val="22"/>
          <w:szCs w:val="22"/>
        </w:rPr>
        <w:t>Administrator, Zamek</w:t>
      </w:r>
      <w:r>
        <w:rPr>
          <w:sz w:val="22"/>
          <w:szCs w:val="22"/>
        </w:rPr>
        <w:t xml:space="preserve">]. 2. Inspektor Ochrony Danych jest dostępny w siedzibie Zamku lub poprzez kontakt e-mail: </w:t>
      </w:r>
      <w:r>
        <w:rPr>
          <w:color w:val="0000FF"/>
          <w:sz w:val="22"/>
          <w:szCs w:val="22"/>
        </w:rPr>
        <w:t>iod@zamek.szczecin.pl</w:t>
      </w:r>
      <w:r>
        <w:rPr>
          <w:color w:val="006FC0"/>
          <w:sz w:val="22"/>
          <w:szCs w:val="22"/>
        </w:rPr>
        <w:t xml:space="preserve">, </w:t>
      </w:r>
      <w:r>
        <w:rPr>
          <w:sz w:val="22"/>
          <w:szCs w:val="22"/>
        </w:rPr>
        <w:t xml:space="preserve">telefon +48 91 434 83 11. 3. </w:t>
      </w:r>
      <w:r>
        <w:rPr>
          <w:b/>
          <w:bCs/>
          <w:sz w:val="22"/>
          <w:szCs w:val="22"/>
        </w:rPr>
        <w:t>Przetwarzanie danych osobowych uczestników przeglądu będzie prowadzone w celu</w:t>
      </w:r>
      <w:r>
        <w:rPr>
          <w:sz w:val="22"/>
          <w:szCs w:val="22"/>
        </w:rPr>
        <w:t xml:space="preserve">: a. zapewnienia udziału w przeglądzie wojewódzkim, na podstawie zgody Rodzica lub Opiekuna prawnego uczestnika przeglądu, tj. zgodnie z art. 6 ust. 1 lit. a) RODO </w:t>
      </w:r>
      <w:r>
        <w:rPr>
          <w:i/>
          <w:iCs/>
          <w:sz w:val="22"/>
          <w:szCs w:val="22"/>
        </w:rPr>
        <w:t>(„osoba, której dane dotyczą wyraziła zgodę na przetwarzanie swoich danych osobowych w jednym lub większej liczbie określonych celów”)</w:t>
      </w:r>
      <w:r>
        <w:rPr>
          <w:sz w:val="22"/>
          <w:szCs w:val="22"/>
        </w:rPr>
        <w:t xml:space="preserve">; b) prowadzenia działalności promocyjnej przez Administratora poprzez zamieszczanie informacji o przebiegu i wynikach przeglądu wojewódzkiego, na stronie Zamku, Instagramie i </w:t>
      </w:r>
      <w:proofErr w:type="spellStart"/>
      <w:r>
        <w:rPr>
          <w:sz w:val="22"/>
          <w:szCs w:val="22"/>
        </w:rPr>
        <w:t>funpage</w:t>
      </w:r>
      <w:proofErr w:type="spellEnd"/>
      <w:r>
        <w:rPr>
          <w:sz w:val="22"/>
          <w:szCs w:val="22"/>
        </w:rPr>
        <w:t xml:space="preserve"> FB Zamku, na podstawie art. 6 ust. 1 lit. a) RODO; c) wypełnienia obowiązków prawnych ciążących na administratorze, na podstawie art. 6 ust.1 lit. c) RODO („</w:t>
      </w:r>
      <w:r>
        <w:rPr>
          <w:i/>
          <w:iCs/>
          <w:sz w:val="22"/>
          <w:szCs w:val="22"/>
        </w:rPr>
        <w:t>przetwarzanie jest niezbędne do wypełnienia obowiązku prawnego ciążącego na administratorze</w:t>
      </w:r>
      <w:r>
        <w:rPr>
          <w:sz w:val="22"/>
          <w:szCs w:val="22"/>
        </w:rPr>
        <w:t>”), w związku z obowiązkami administracyjnymi Zamku w zakresie archiwizacji dokumentacji z organizowanego przeglądu wojewódzkiego; d) zapewnienia bezpieczeństwa, ochrony mienia i porządku na terenie Zamku poprzez stosowanie monitoringu wizyjnego, na podstawie art. 6 ust. 1 lit e) RODO („</w:t>
      </w:r>
      <w:r>
        <w:rPr>
          <w:i/>
          <w:iCs/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>
        <w:rPr>
          <w:sz w:val="22"/>
          <w:szCs w:val="22"/>
        </w:rPr>
        <w:t xml:space="preserve">”). 4. Dane osobowe mogą być przekazywane podmiotom współpracującym z Zamkiem w zakresie prowadzonej działalności kulturalno-edukacyjnej, podmiotom świadczącym usługi informatyczne oraz uprawnionym podmiotom publicznym na podstawie przepisów prawa. </w:t>
      </w:r>
    </w:p>
    <w:p w:rsidR="006F12EB" w:rsidRDefault="006F12EB" w:rsidP="006F12EB">
      <w:r>
        <w:rPr>
          <w:color w:val="4B4B4B"/>
        </w:rPr>
        <w:t xml:space="preserve">5. </w:t>
      </w:r>
      <w:r>
        <w:t xml:space="preserve">Dane uczestników przeglądu będą przechowywane w okresie prowadzenia Konkursu, a następnie przez okres niezbędny dla wypełnienia obowiązków prawnych ciążących na Administratorze. Dane z monitoringu wizyjnego będą przechowywane przez okres nieprzekraczający 3 miesięcy od dnia nagrania. </w:t>
      </w:r>
    </w:p>
    <w:p w:rsidR="006F12EB" w:rsidRDefault="006F12EB" w:rsidP="006F12EB">
      <w:r>
        <w:t xml:space="preserve">6. Zgodnie z przepisami RODO, </w:t>
      </w:r>
      <w:r>
        <w:rPr>
          <w:b/>
          <w:bCs/>
        </w:rPr>
        <w:t>uczestnikowi przeglądu przysługują następujące prawa</w:t>
      </w:r>
      <w:r>
        <w:t>: a) dostępu do swoich danych, ich sprostowania, usunięcia, ograniczenia przetwarzania i wniesienia sprzeciwu wobec przetwarzania; b) w zakresie danych przetwarzanych na podstawie zgody, uczestnik ma prawo do cofnięcia zgody na ich przetwarzanie w dowolnym momencie, bez wpływu na zgodność z prawem przetwarzania, którego dokonano na podstawie zgody przed jej cofnięciem; c) wniesienia skargi do Prezesa Urzędu Ochrony Danych Osobowych. 7. Podanie danych osobowych jest dobrowolne ale niezbędne do udziału w przeglądzie. Źródłem danych uczestników przeglądu są jego przedstawiciele ustawowi. Wstęp na teren Zamku wiąże się z utrwaleniem wizerunku w ramach stosowanego monitoringu wizyjnego. 8. Dane osobowe mogą być przetwarzane w sposób zautomatyzowany lub częściowo zautomatyzowany, jednak nie będą służyły podejmowaniu decyzji, która opiera się wyłącznie na zautomatyzowanym przetwarzaniu i nie będą profilowane</w:t>
      </w:r>
    </w:p>
    <w:sectPr w:rsidR="006F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EB"/>
    <w:rsid w:val="006259EC"/>
    <w:rsid w:val="00656044"/>
    <w:rsid w:val="006F12EB"/>
    <w:rsid w:val="0072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8D97"/>
  <w15:chartTrackingRefBased/>
  <w15:docId w15:val="{03E9A3B5-F641-4E74-B908-D0BED83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1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1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rezy@zame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1087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4</cp:revision>
  <dcterms:created xsi:type="dcterms:W3CDTF">2023-02-28T14:56:00Z</dcterms:created>
  <dcterms:modified xsi:type="dcterms:W3CDTF">2023-03-02T14:35:00Z</dcterms:modified>
</cp:coreProperties>
</file>